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D21B" w14:textId="77777777" w:rsidR="0063254A" w:rsidRDefault="0063254A">
      <w:pPr>
        <w:rPr>
          <w:b/>
          <w:sz w:val="32"/>
          <w:szCs w:val="32"/>
        </w:rPr>
      </w:pPr>
    </w:p>
    <w:p w14:paraId="54D7EA95" w14:textId="3797BCCE" w:rsidR="0035393F" w:rsidRDefault="00D202B5" w:rsidP="009522C9">
      <w:pPr>
        <w:jc w:val="center"/>
        <w:rPr>
          <w:b/>
          <w:sz w:val="32"/>
          <w:szCs w:val="32"/>
        </w:rPr>
      </w:pPr>
      <w:r w:rsidRPr="00D202B5">
        <w:rPr>
          <w:b/>
          <w:noProof/>
          <w:sz w:val="32"/>
          <w:szCs w:val="32"/>
          <w:lang w:eastAsia="en-GB" w:bidi="he-IL"/>
        </w:rPr>
        <w:drawing>
          <wp:inline distT="0" distB="0" distL="0" distR="0" wp14:anchorId="7E938D08" wp14:editId="0C3EFD5E">
            <wp:extent cx="3916590" cy="421419"/>
            <wp:effectExtent l="0" t="0" r="0" b="0"/>
            <wp:docPr id="2" name="Picture 2" descr="C:\Users\Admin\Downloads\logo_rgb_040316_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ogo_rgb_040316_300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3224" cy="424285"/>
                    </a:xfrm>
                    <a:prstGeom prst="rect">
                      <a:avLst/>
                    </a:prstGeom>
                    <a:noFill/>
                    <a:ln>
                      <a:noFill/>
                    </a:ln>
                  </pic:spPr>
                </pic:pic>
              </a:graphicData>
            </a:graphic>
          </wp:inline>
        </w:drawing>
      </w:r>
    </w:p>
    <w:p w14:paraId="4E527D0A" w14:textId="77777777" w:rsidR="00D202B5" w:rsidRPr="00D202B5" w:rsidRDefault="00D202B5">
      <w:pPr>
        <w:rPr>
          <w:b/>
          <w:sz w:val="20"/>
          <w:szCs w:val="20"/>
        </w:rPr>
      </w:pPr>
    </w:p>
    <w:p w14:paraId="31B971C0" w14:textId="5631BCBD" w:rsidR="00C3301E" w:rsidRPr="008D47DC" w:rsidRDefault="00CF3132">
      <w:pPr>
        <w:rPr>
          <w:b/>
          <w:sz w:val="28"/>
          <w:szCs w:val="28"/>
        </w:rPr>
      </w:pPr>
      <w:r>
        <w:rPr>
          <w:b/>
          <w:sz w:val="28"/>
          <w:szCs w:val="28"/>
        </w:rPr>
        <w:t>Fundraising</w:t>
      </w:r>
      <w:r w:rsidR="00C057EA" w:rsidRPr="008D47DC">
        <w:rPr>
          <w:b/>
          <w:sz w:val="28"/>
          <w:szCs w:val="28"/>
        </w:rPr>
        <w:t xml:space="preserve"> Manager</w:t>
      </w:r>
    </w:p>
    <w:p w14:paraId="24F5E31D" w14:textId="0DBA1E77" w:rsidR="00654A35" w:rsidRPr="00A1266E" w:rsidRDefault="00654A35">
      <w:pPr>
        <w:rPr>
          <w:b/>
          <w:sz w:val="32"/>
          <w:szCs w:val="32"/>
        </w:rPr>
      </w:pPr>
      <w:r w:rsidRPr="008D47DC">
        <w:rPr>
          <w:b/>
          <w:sz w:val="28"/>
          <w:szCs w:val="28"/>
        </w:rPr>
        <w:t>Job Description &amp; Person Specification</w:t>
      </w:r>
    </w:p>
    <w:p w14:paraId="5CEA5BC0" w14:textId="23A3B9DF" w:rsidR="00654A35" w:rsidRPr="008D47DC" w:rsidRDefault="00654A35">
      <w:pPr>
        <w:rPr>
          <w:b/>
          <w:sz w:val="24"/>
          <w:szCs w:val="24"/>
          <w:u w:val="single"/>
        </w:rPr>
      </w:pPr>
      <w:r w:rsidRPr="008D47DC">
        <w:rPr>
          <w:b/>
          <w:sz w:val="24"/>
          <w:szCs w:val="24"/>
          <w:u w:val="single"/>
        </w:rPr>
        <w:t>Medical Aid Films</w:t>
      </w:r>
    </w:p>
    <w:p w14:paraId="28E621F8" w14:textId="77777777" w:rsidR="009522C9" w:rsidRPr="008D47DC" w:rsidRDefault="009522C9" w:rsidP="003A1CC5">
      <w:r w:rsidRPr="008D47DC">
        <w:t xml:space="preserve">Medical Aid Films (MAF) is a small, but fast-growing, NGO that uses film and innovative media to transform the health and wellbeing of women and children around the world. We bring together world class health expertise with creative film makers, to develop quality, resource-appropriate film and animation to support education and training in low-income countries about women’s and child health. </w:t>
      </w:r>
    </w:p>
    <w:p w14:paraId="540C4CA5" w14:textId="11792903" w:rsidR="00701555" w:rsidRPr="008D47DC" w:rsidRDefault="00A12553" w:rsidP="008F7C21">
      <w:r w:rsidRPr="008D47DC">
        <w:t>The organisation has a s</w:t>
      </w:r>
      <w:r w:rsidR="00701555" w:rsidRPr="008D47DC">
        <w:t xml:space="preserve">mall, focused </w:t>
      </w:r>
      <w:r w:rsidR="007D1BCF" w:rsidRPr="008D47DC">
        <w:t xml:space="preserve">fundraising </w:t>
      </w:r>
      <w:r w:rsidR="00701555" w:rsidRPr="008D47DC">
        <w:t>team</w:t>
      </w:r>
      <w:r w:rsidRPr="008D47DC">
        <w:t>, working to a 2015-2020 funding strategy that includes a</w:t>
      </w:r>
      <w:r w:rsidR="00701555" w:rsidRPr="008D47DC">
        <w:t>mbitious growth targets</w:t>
      </w:r>
      <w:r w:rsidR="008B3134">
        <w:t xml:space="preserve"> across three income pillars</w:t>
      </w:r>
      <w:r w:rsidR="00B9409D">
        <w:t xml:space="preserve">. </w:t>
      </w:r>
      <w:r w:rsidR="008F7C21">
        <w:t xml:space="preserve">With close support from the </w:t>
      </w:r>
      <w:r w:rsidR="001A5269">
        <w:t>Head of Development</w:t>
      </w:r>
      <w:r w:rsidR="008F7C21">
        <w:t>, t</w:t>
      </w:r>
      <w:r w:rsidR="00B9409D">
        <w:t xml:space="preserve">his role </w:t>
      </w:r>
      <w:r w:rsidR="00CF3132">
        <w:t xml:space="preserve">will </w:t>
      </w:r>
      <w:r w:rsidR="008F7C21">
        <w:t>lead</w:t>
      </w:r>
      <w:r w:rsidR="00B9409D">
        <w:t xml:space="preserve"> on two of those pillars: Grant Funding and M</w:t>
      </w:r>
      <w:r w:rsidR="00701555" w:rsidRPr="008D47DC">
        <w:t xml:space="preserve">ajor </w:t>
      </w:r>
      <w:r w:rsidR="00B9409D">
        <w:t>D</w:t>
      </w:r>
      <w:r w:rsidR="00701555" w:rsidRPr="008D47DC">
        <w:t>onor</w:t>
      </w:r>
      <w:r w:rsidR="00B9409D">
        <w:t xml:space="preserve"> F</w:t>
      </w:r>
      <w:r w:rsidR="00701555" w:rsidRPr="008D47DC">
        <w:t>undraising</w:t>
      </w:r>
      <w:r w:rsidRPr="008D47DC">
        <w:t xml:space="preserve">. </w:t>
      </w:r>
    </w:p>
    <w:p w14:paraId="25EEF2E4" w14:textId="036CC28B" w:rsidR="00654A35" w:rsidRPr="008D47DC" w:rsidRDefault="008D47DC">
      <w:r w:rsidRPr="008D47DC">
        <w:t>With</w:t>
      </w:r>
      <w:r w:rsidR="00A12553" w:rsidRPr="008D47DC">
        <w:t xml:space="preserve"> an</w:t>
      </w:r>
      <w:r w:rsidR="00B9409D">
        <w:t xml:space="preserve"> established, </w:t>
      </w:r>
      <w:proofErr w:type="gramStart"/>
      <w:r w:rsidR="00B9409D">
        <w:t>partnership based</w:t>
      </w:r>
      <w:proofErr w:type="gramEnd"/>
      <w:r w:rsidR="00B9409D">
        <w:t xml:space="preserve"> grants programme model, along with an</w:t>
      </w:r>
      <w:r w:rsidR="00A12553" w:rsidRPr="008D47DC">
        <w:t xml:space="preserve"> e</w:t>
      </w:r>
      <w:r w:rsidR="00654A35" w:rsidRPr="008D47DC">
        <w:t xml:space="preserve">xisting cadre of high net worth </w:t>
      </w:r>
      <w:r w:rsidR="00A12553" w:rsidRPr="008D47DC">
        <w:t>supporte</w:t>
      </w:r>
      <w:r w:rsidR="00FF3B29">
        <w:t xml:space="preserve">rs, </w:t>
      </w:r>
      <w:r w:rsidRPr="008D47DC">
        <w:t>this role is being created to</w:t>
      </w:r>
      <w:r w:rsidR="00B9409D">
        <w:t>:</w:t>
      </w:r>
      <w:r w:rsidRPr="008D47DC">
        <w:t xml:space="preserve"> </w:t>
      </w:r>
      <w:r w:rsidR="00B9409D">
        <w:t>(</w:t>
      </w:r>
      <w:proofErr w:type="spellStart"/>
      <w:r w:rsidR="00B9409D">
        <w:t>i</w:t>
      </w:r>
      <w:proofErr w:type="spellEnd"/>
      <w:r w:rsidR="00B9409D">
        <w:t xml:space="preserve">) Drive growth in the grant funding programme; and (ii) Engage, cultivate and widen the group of major donors supporting </w:t>
      </w:r>
      <w:r w:rsidR="00E03226" w:rsidRPr="008D47DC">
        <w:t>the organisation</w:t>
      </w:r>
      <w:r w:rsidRPr="008D47DC">
        <w:t>.</w:t>
      </w:r>
    </w:p>
    <w:p w14:paraId="40613259" w14:textId="14A6A707" w:rsidR="00654A35" w:rsidRPr="008D47DC" w:rsidRDefault="00654A35">
      <w:pPr>
        <w:rPr>
          <w:b/>
          <w:sz w:val="24"/>
          <w:szCs w:val="24"/>
          <w:u w:val="single"/>
        </w:rPr>
      </w:pPr>
      <w:r w:rsidRPr="008D47DC">
        <w:rPr>
          <w:b/>
          <w:sz w:val="24"/>
          <w:szCs w:val="24"/>
          <w:u w:val="single"/>
        </w:rPr>
        <w:t>Purpose</w:t>
      </w:r>
    </w:p>
    <w:p w14:paraId="11337EFD" w14:textId="24EDCB9C" w:rsidR="00E2500A" w:rsidRPr="008D47DC" w:rsidRDefault="00E2500A" w:rsidP="00157D88">
      <w:r w:rsidRPr="008D47DC">
        <w:t xml:space="preserve">Working closely with the </w:t>
      </w:r>
      <w:r w:rsidR="001A5269">
        <w:t>Head of Development</w:t>
      </w:r>
      <w:r w:rsidR="00157D88" w:rsidRPr="00157D88">
        <w:t xml:space="preserve"> </w:t>
      </w:r>
      <w:r w:rsidRPr="008D47DC">
        <w:t xml:space="preserve">and CEO, the overall purpose of this role is to </w:t>
      </w:r>
      <w:r w:rsidR="00CF3132">
        <w:t xml:space="preserve">help drive MAF to achieve its ambitious growth targets, in line with the </w:t>
      </w:r>
      <w:r w:rsidRPr="008D47DC">
        <w:t>funding strategy as set out in the organisational strategy 2015-2020, and beyond.</w:t>
      </w:r>
    </w:p>
    <w:p w14:paraId="40B7AE58" w14:textId="3FCEF4F0" w:rsidR="00157D88" w:rsidRDefault="00E2500A" w:rsidP="00E2500A">
      <w:r w:rsidRPr="008D47DC">
        <w:t xml:space="preserve">You will </w:t>
      </w:r>
      <w:r w:rsidR="007A16B9">
        <w:t xml:space="preserve">be delivering </w:t>
      </w:r>
      <w:r w:rsidR="00CF3132">
        <w:t xml:space="preserve">grant </w:t>
      </w:r>
      <w:r w:rsidR="00157D88">
        <w:t xml:space="preserve">and major donor fundraising activities, including research, whole grant cycle management, and developing and delivering innovative donor </w:t>
      </w:r>
      <w:r w:rsidR="007A16B9">
        <w:t xml:space="preserve">communications, </w:t>
      </w:r>
      <w:r w:rsidR="00157D88">
        <w:t xml:space="preserve">cultivation and engagement events.  </w:t>
      </w:r>
    </w:p>
    <w:p w14:paraId="59DCB7AC" w14:textId="77777777" w:rsidR="00157D88" w:rsidRDefault="00157D88" w:rsidP="00E2500A">
      <w:r>
        <w:t xml:space="preserve">You will have the opportunity to feed into strategic plans, agreeing income targets and shaping the fundraising activities of the organisation. </w:t>
      </w:r>
    </w:p>
    <w:p w14:paraId="07E7CADB" w14:textId="5C35CA28" w:rsidR="00CF3132" w:rsidRDefault="003403D6">
      <w:r w:rsidRPr="008D47DC">
        <w:t xml:space="preserve">This is an opportunity for </w:t>
      </w:r>
      <w:r w:rsidR="007A16B9">
        <w:t xml:space="preserve">a strong relationship builder, with outstanding written and verbal communication skills, </w:t>
      </w:r>
      <w:r w:rsidR="00157D88">
        <w:t xml:space="preserve">who is excited at the prospect of significantly growing an organisation that has a unique offering in the field of international development. </w:t>
      </w:r>
      <w:r w:rsidR="00CF3132">
        <w:t xml:space="preserve"> </w:t>
      </w:r>
    </w:p>
    <w:p w14:paraId="5042255F" w14:textId="55E41D07" w:rsidR="001D48D0" w:rsidRPr="008D47DC" w:rsidRDefault="001D48D0" w:rsidP="00E2500A">
      <w:pPr>
        <w:rPr>
          <w:rFonts w:ascii="Arial" w:hAnsi="Arial" w:cs="Arial"/>
        </w:rPr>
      </w:pPr>
      <w:r w:rsidRPr="008D47DC">
        <w:rPr>
          <w:b/>
          <w:bCs/>
          <w:i/>
          <w:iCs/>
        </w:rPr>
        <w:t>Accountability:</w:t>
      </w:r>
      <w:r w:rsidR="00852A15" w:rsidRPr="008D47DC">
        <w:rPr>
          <w:b/>
          <w:bCs/>
          <w:i/>
          <w:iCs/>
        </w:rPr>
        <w:t xml:space="preserve"> </w:t>
      </w:r>
      <w:r w:rsidRPr="008D47DC">
        <w:t xml:space="preserve">The post holder will be line managed by </w:t>
      </w:r>
      <w:r w:rsidR="00852A15" w:rsidRPr="008D47DC">
        <w:t xml:space="preserve">the </w:t>
      </w:r>
      <w:r w:rsidR="001A5269">
        <w:t>Head of Development</w:t>
      </w:r>
      <w:r w:rsidR="00852A15" w:rsidRPr="008D47DC">
        <w:t>.</w:t>
      </w:r>
    </w:p>
    <w:p w14:paraId="3C68AF16" w14:textId="77777777" w:rsidR="00E7266B" w:rsidRDefault="00E7266B" w:rsidP="00E7266B">
      <w:pPr>
        <w:pStyle w:val="HangingIndent1"/>
        <w:ind w:right="0" w:hanging="720"/>
        <w:jc w:val="center"/>
        <w:rPr>
          <w:rFonts w:ascii="Arial" w:hAnsi="Arial" w:cs="Arial"/>
          <w:b/>
          <w:color w:val="auto"/>
          <w:sz w:val="22"/>
        </w:rPr>
      </w:pPr>
    </w:p>
    <w:p w14:paraId="116867FE" w14:textId="610CF24D" w:rsidR="00654A35" w:rsidRDefault="00654A35">
      <w:pPr>
        <w:rPr>
          <w:b/>
          <w:sz w:val="24"/>
          <w:szCs w:val="24"/>
          <w:u w:val="single"/>
        </w:rPr>
      </w:pPr>
      <w:r w:rsidRPr="008D47DC">
        <w:rPr>
          <w:b/>
          <w:sz w:val="24"/>
          <w:szCs w:val="24"/>
          <w:u w:val="single"/>
        </w:rPr>
        <w:t>Key Responsibilities</w:t>
      </w:r>
    </w:p>
    <w:p w14:paraId="2BB2E055" w14:textId="3F3F8AB7" w:rsidR="00157D88" w:rsidRPr="00157D88" w:rsidRDefault="00157D88" w:rsidP="00157D88">
      <w:pPr>
        <w:rPr>
          <w:bCs/>
        </w:rPr>
      </w:pPr>
      <w:r w:rsidRPr="008D47DC">
        <w:t xml:space="preserve">Manage and develop </w:t>
      </w:r>
      <w:r w:rsidR="001125F2">
        <w:t>Grant F</w:t>
      </w:r>
      <w:r>
        <w:t>unding</w:t>
      </w:r>
      <w:r w:rsidRPr="008D47DC">
        <w:t xml:space="preserve"> function</w:t>
      </w:r>
      <w:r>
        <w:t>:</w:t>
      </w:r>
    </w:p>
    <w:p w14:paraId="442B5721" w14:textId="4895AD3F" w:rsidR="007A16B9" w:rsidRDefault="00157D88" w:rsidP="00157D88">
      <w:pPr>
        <w:pStyle w:val="ListParagraph"/>
        <w:numPr>
          <w:ilvl w:val="0"/>
          <w:numId w:val="8"/>
        </w:numPr>
        <w:rPr>
          <w:bCs/>
        </w:rPr>
      </w:pPr>
      <w:r>
        <w:rPr>
          <w:bCs/>
        </w:rPr>
        <w:t>A</w:t>
      </w:r>
      <w:r w:rsidR="00757069" w:rsidRPr="00157D88">
        <w:rPr>
          <w:bCs/>
        </w:rPr>
        <w:t>ctively identify and take a lead in securing funding opportunities from various sources including charitable trusts, foundations, and statutory authority contracts/tenders</w:t>
      </w:r>
      <w:r w:rsidR="007A16B9">
        <w:rPr>
          <w:bCs/>
        </w:rPr>
        <w:t>;</w:t>
      </w:r>
      <w:r w:rsidR="00757069" w:rsidRPr="00157D88">
        <w:rPr>
          <w:bCs/>
        </w:rPr>
        <w:t xml:space="preserve"> </w:t>
      </w:r>
    </w:p>
    <w:p w14:paraId="414B6B8C" w14:textId="312428E6" w:rsidR="00757069" w:rsidRPr="00157D88" w:rsidRDefault="00157D88" w:rsidP="00157D88">
      <w:pPr>
        <w:pStyle w:val="ListParagraph"/>
        <w:numPr>
          <w:ilvl w:val="0"/>
          <w:numId w:val="8"/>
        </w:numPr>
        <w:rPr>
          <w:bCs/>
        </w:rPr>
      </w:pPr>
      <w:r>
        <w:rPr>
          <w:bCs/>
        </w:rPr>
        <w:t xml:space="preserve">Undertake </w:t>
      </w:r>
      <w:r w:rsidR="00CA453D" w:rsidRPr="00157D88">
        <w:rPr>
          <w:bCs/>
        </w:rPr>
        <w:t>research into grant-making organisations, pro-actively identifying, profiling and prioritising new grant-maker</w:t>
      </w:r>
      <w:r>
        <w:rPr>
          <w:bCs/>
        </w:rPr>
        <w:t>s and opportunities for funding</w:t>
      </w:r>
      <w:r w:rsidR="007A16B9">
        <w:rPr>
          <w:bCs/>
        </w:rPr>
        <w:t>;</w:t>
      </w:r>
    </w:p>
    <w:p w14:paraId="09623EBB" w14:textId="7AC1A06D" w:rsidR="00CA453D" w:rsidRPr="00157D88" w:rsidRDefault="00A64E73" w:rsidP="00157D88">
      <w:pPr>
        <w:pStyle w:val="ListParagraph"/>
        <w:numPr>
          <w:ilvl w:val="0"/>
          <w:numId w:val="8"/>
        </w:numPr>
        <w:rPr>
          <w:bCs/>
        </w:rPr>
      </w:pPr>
      <w:r>
        <w:rPr>
          <w:bCs/>
        </w:rPr>
        <w:t xml:space="preserve">Working closely with the </w:t>
      </w:r>
      <w:r w:rsidR="001A5269">
        <w:rPr>
          <w:bCs/>
        </w:rPr>
        <w:t>Head of Development</w:t>
      </w:r>
      <w:r>
        <w:rPr>
          <w:bCs/>
        </w:rPr>
        <w:t>,</w:t>
      </w:r>
      <w:r w:rsidR="00CA453D" w:rsidRPr="00157D88">
        <w:rPr>
          <w:bCs/>
        </w:rPr>
        <w:t xml:space="preserve"> develop high quality grant applications, working directly with </w:t>
      </w:r>
      <w:r w:rsidR="00157D88">
        <w:rPr>
          <w:bCs/>
        </w:rPr>
        <w:t>partner organisations and internal teams</w:t>
      </w:r>
      <w:r w:rsidR="00CA453D" w:rsidRPr="00157D88">
        <w:rPr>
          <w:bCs/>
        </w:rPr>
        <w:t xml:space="preserve"> to ensure successful delivery</w:t>
      </w:r>
      <w:r w:rsidR="00157D88">
        <w:rPr>
          <w:bCs/>
        </w:rPr>
        <w:t xml:space="preserve"> from development to completion</w:t>
      </w:r>
      <w:r w:rsidR="007A16B9">
        <w:rPr>
          <w:bCs/>
        </w:rPr>
        <w:t>;</w:t>
      </w:r>
    </w:p>
    <w:p w14:paraId="38F26EA2" w14:textId="53B5EDB9" w:rsidR="00CA453D" w:rsidRPr="00157D88" w:rsidRDefault="00CA453D" w:rsidP="001125F2">
      <w:pPr>
        <w:pStyle w:val="ListParagraph"/>
        <w:numPr>
          <w:ilvl w:val="0"/>
          <w:numId w:val="8"/>
        </w:numPr>
        <w:rPr>
          <w:bCs/>
        </w:rPr>
      </w:pPr>
      <w:r w:rsidRPr="00157D88">
        <w:rPr>
          <w:bCs/>
        </w:rPr>
        <w:t>Steward effective relat</w:t>
      </w:r>
      <w:r w:rsidR="00157D88">
        <w:rPr>
          <w:bCs/>
        </w:rPr>
        <w:t xml:space="preserve">ionships with </w:t>
      </w:r>
      <w:r w:rsidR="001125F2">
        <w:rPr>
          <w:bCs/>
        </w:rPr>
        <w:t>selected</w:t>
      </w:r>
      <w:r w:rsidR="00157D88">
        <w:rPr>
          <w:bCs/>
        </w:rPr>
        <w:t xml:space="preserve"> funders,</w:t>
      </w:r>
      <w:r w:rsidRPr="00157D88">
        <w:rPr>
          <w:bCs/>
        </w:rPr>
        <w:t xml:space="preserve"> </w:t>
      </w:r>
      <w:r w:rsidR="00254BE4">
        <w:rPr>
          <w:bCs/>
        </w:rPr>
        <w:t xml:space="preserve">including the monitoring of grant contracts and </w:t>
      </w:r>
      <w:r w:rsidR="007A16B9">
        <w:rPr>
          <w:bCs/>
        </w:rPr>
        <w:t xml:space="preserve">ensuring </w:t>
      </w:r>
      <w:r w:rsidRPr="00157D88">
        <w:rPr>
          <w:bCs/>
        </w:rPr>
        <w:t>timely reporti</w:t>
      </w:r>
      <w:r w:rsidR="00157D88">
        <w:rPr>
          <w:bCs/>
        </w:rPr>
        <w:t>ng and communications</w:t>
      </w:r>
      <w:r w:rsidR="007A16B9">
        <w:rPr>
          <w:bCs/>
        </w:rPr>
        <w:t>;</w:t>
      </w:r>
    </w:p>
    <w:p w14:paraId="16AD6B19" w14:textId="056DB258" w:rsidR="00CA453D" w:rsidRPr="00157D88" w:rsidRDefault="00CA453D" w:rsidP="00157D88">
      <w:pPr>
        <w:pStyle w:val="ListParagraph"/>
        <w:numPr>
          <w:ilvl w:val="0"/>
          <w:numId w:val="8"/>
        </w:numPr>
        <w:rPr>
          <w:bCs/>
        </w:rPr>
      </w:pPr>
      <w:r w:rsidRPr="00157D88">
        <w:rPr>
          <w:bCs/>
        </w:rPr>
        <w:lastRenderedPageBreak/>
        <w:t>Keep abrea</w:t>
      </w:r>
      <w:r w:rsidR="00157D88">
        <w:rPr>
          <w:bCs/>
        </w:rPr>
        <w:t>st of new developments in trust and grant</w:t>
      </w:r>
      <w:r w:rsidRPr="00157D88">
        <w:rPr>
          <w:bCs/>
        </w:rPr>
        <w:t xml:space="preserve"> fundraising, recommending improvements to </w:t>
      </w:r>
      <w:r w:rsidR="00157D88">
        <w:rPr>
          <w:bCs/>
        </w:rPr>
        <w:t>organisational plans as appropriate</w:t>
      </w:r>
      <w:r w:rsidR="00254BE4">
        <w:rPr>
          <w:bCs/>
        </w:rPr>
        <w:t>;</w:t>
      </w:r>
    </w:p>
    <w:p w14:paraId="2E479694" w14:textId="0B1564BB" w:rsidR="00757069" w:rsidRPr="00157D88" w:rsidRDefault="00CA453D" w:rsidP="00157D88">
      <w:pPr>
        <w:pStyle w:val="ListParagraph"/>
        <w:numPr>
          <w:ilvl w:val="0"/>
          <w:numId w:val="8"/>
        </w:numPr>
        <w:rPr>
          <w:bCs/>
        </w:rPr>
      </w:pPr>
      <w:r w:rsidRPr="00157D88">
        <w:rPr>
          <w:bCs/>
        </w:rPr>
        <w:t xml:space="preserve">Ensure </w:t>
      </w:r>
      <w:r w:rsidR="00254BE4" w:rsidRPr="00157D88">
        <w:rPr>
          <w:bCs/>
        </w:rPr>
        <w:t xml:space="preserve">systems and processes remain </w:t>
      </w:r>
      <w:r w:rsidR="00254BE4">
        <w:rPr>
          <w:bCs/>
        </w:rPr>
        <w:t>aligned to</w:t>
      </w:r>
      <w:r w:rsidR="00254BE4" w:rsidRPr="00157D88">
        <w:rPr>
          <w:bCs/>
        </w:rPr>
        <w:t xml:space="preserve"> </w:t>
      </w:r>
      <w:r w:rsidR="00254BE4">
        <w:rPr>
          <w:bCs/>
        </w:rPr>
        <w:t xml:space="preserve">organisational and funder </w:t>
      </w:r>
      <w:r w:rsidR="00254BE4" w:rsidRPr="00157D88">
        <w:rPr>
          <w:bCs/>
        </w:rPr>
        <w:t>requirements</w:t>
      </w:r>
      <w:r w:rsidR="00254BE4">
        <w:rPr>
          <w:bCs/>
        </w:rPr>
        <w:t xml:space="preserve">, and that </w:t>
      </w:r>
      <w:r w:rsidRPr="00157D88">
        <w:rPr>
          <w:bCs/>
        </w:rPr>
        <w:t xml:space="preserve">all data on trusts and grants are kept up to date on the </w:t>
      </w:r>
      <w:r w:rsidR="00157D88">
        <w:rPr>
          <w:bCs/>
        </w:rPr>
        <w:t>organisations</w:t>
      </w:r>
      <w:r w:rsidRPr="00157D88">
        <w:rPr>
          <w:bCs/>
        </w:rPr>
        <w:t xml:space="preserve"> database and managed in compliance with </w:t>
      </w:r>
      <w:r w:rsidR="007A16B9">
        <w:rPr>
          <w:bCs/>
        </w:rPr>
        <w:t xml:space="preserve">GDPR </w:t>
      </w:r>
      <w:r w:rsidRPr="00157D88">
        <w:rPr>
          <w:bCs/>
        </w:rPr>
        <w:t>and internal policies.</w:t>
      </w:r>
    </w:p>
    <w:p w14:paraId="34F38894" w14:textId="63D2420F" w:rsidR="00654A35" w:rsidRPr="008D47DC" w:rsidRDefault="00CF3132">
      <w:r>
        <w:t>Oversee</w:t>
      </w:r>
      <w:r w:rsidR="001125F2">
        <w:t xml:space="preserve"> Major D</w:t>
      </w:r>
      <w:r w:rsidR="00654A35" w:rsidRPr="008D47DC">
        <w:t>onor fundraising function</w:t>
      </w:r>
      <w:r w:rsidR="00B26600" w:rsidRPr="008D47DC">
        <w:t>:</w:t>
      </w:r>
    </w:p>
    <w:p w14:paraId="4CD166BD" w14:textId="05168588" w:rsidR="00E03226" w:rsidRPr="008D47DC" w:rsidRDefault="00E03226" w:rsidP="00157D88">
      <w:pPr>
        <w:pStyle w:val="ListParagraph"/>
        <w:numPr>
          <w:ilvl w:val="0"/>
          <w:numId w:val="1"/>
        </w:numPr>
      </w:pPr>
      <w:r w:rsidRPr="008D47DC">
        <w:t xml:space="preserve">Working closely with the </w:t>
      </w:r>
      <w:r w:rsidR="006A23A4">
        <w:t xml:space="preserve">CEO &amp; </w:t>
      </w:r>
      <w:r w:rsidR="001A5269">
        <w:t>Head of Development</w:t>
      </w:r>
      <w:r w:rsidRPr="008D47DC">
        <w:t xml:space="preserve">, </w:t>
      </w:r>
      <w:r w:rsidR="00CF3132">
        <w:t>ensure major donor activities are effectively targeted and coordinated</w:t>
      </w:r>
      <w:r w:rsidR="00254BE4">
        <w:t>;</w:t>
      </w:r>
    </w:p>
    <w:p w14:paraId="37B2DCE2" w14:textId="1CB00155" w:rsidR="00E03226" w:rsidRPr="008D47DC" w:rsidRDefault="001125F2" w:rsidP="001125F2">
      <w:pPr>
        <w:pStyle w:val="ListParagraph"/>
        <w:numPr>
          <w:ilvl w:val="0"/>
          <w:numId w:val="1"/>
        </w:numPr>
      </w:pPr>
      <w:r>
        <w:t>Undertake research to locate</w:t>
      </w:r>
      <w:r w:rsidR="00E03226" w:rsidRPr="008D47DC">
        <w:t xml:space="preserve"> new potential supporters</w:t>
      </w:r>
      <w:r>
        <w:t>, identifying access channels and enabling initial engagements</w:t>
      </w:r>
      <w:r w:rsidR="00254BE4">
        <w:t>;</w:t>
      </w:r>
    </w:p>
    <w:p w14:paraId="6282120F" w14:textId="071626CC" w:rsidR="005C3AE0" w:rsidRPr="008D47DC" w:rsidRDefault="00254BE4" w:rsidP="005C3AE0">
      <w:pPr>
        <w:pStyle w:val="ListParagraph"/>
        <w:numPr>
          <w:ilvl w:val="0"/>
          <w:numId w:val="1"/>
        </w:numPr>
      </w:pPr>
      <w:r>
        <w:t>Working with the Digital Communications Producer, d</w:t>
      </w:r>
      <w:r w:rsidR="00E03226" w:rsidRPr="008D47DC">
        <w:t xml:space="preserve">evelop inspiring </w:t>
      </w:r>
      <w:r w:rsidR="005C3AE0" w:rsidRPr="008D47DC">
        <w:t>supporter journeys</w:t>
      </w:r>
      <w:r w:rsidR="00E03226" w:rsidRPr="008D47DC">
        <w:t xml:space="preserve"> to solicit initial donations and secure ongoing support</w:t>
      </w:r>
      <w:r w:rsidR="007A16B9">
        <w:t>, through creative fundraising materials and communications</w:t>
      </w:r>
      <w:r>
        <w:t>;</w:t>
      </w:r>
    </w:p>
    <w:p w14:paraId="75DD6F20" w14:textId="6FF44D15" w:rsidR="005C3AE0" w:rsidRPr="008D47DC" w:rsidRDefault="005C3AE0" w:rsidP="005C3AE0">
      <w:pPr>
        <w:pStyle w:val="ListParagraph"/>
        <w:numPr>
          <w:ilvl w:val="0"/>
          <w:numId w:val="1"/>
        </w:numPr>
      </w:pPr>
      <w:r w:rsidRPr="008D47DC">
        <w:t>Plan, organise and deliver major donor engagement meetings and events</w:t>
      </w:r>
      <w:r w:rsidR="00254BE4">
        <w:t>;</w:t>
      </w:r>
    </w:p>
    <w:p w14:paraId="282CE57D" w14:textId="4F72760D" w:rsidR="005C3AE0" w:rsidRPr="008D47DC" w:rsidRDefault="005C3AE0" w:rsidP="005C3AE0">
      <w:pPr>
        <w:pStyle w:val="ListParagraph"/>
        <w:numPr>
          <w:ilvl w:val="0"/>
          <w:numId w:val="1"/>
        </w:numPr>
      </w:pPr>
      <w:r w:rsidRPr="008D47DC">
        <w:t xml:space="preserve">Ensure effective programme administration and </w:t>
      </w:r>
      <w:r w:rsidR="0018323D" w:rsidRPr="008D47DC">
        <w:t xml:space="preserve">management of donor data, in line with all legal requirements including GDPR. </w:t>
      </w:r>
    </w:p>
    <w:p w14:paraId="11D62F9E" w14:textId="5B8986DB" w:rsidR="003403D6" w:rsidRPr="008D47DC" w:rsidRDefault="003403D6">
      <w:r w:rsidRPr="008D47DC">
        <w:t>Other</w:t>
      </w:r>
      <w:r w:rsidR="00B26600" w:rsidRPr="008D47DC">
        <w:t>:</w:t>
      </w:r>
    </w:p>
    <w:p w14:paraId="60A3615B" w14:textId="2D3DCF70" w:rsidR="003403D6" w:rsidRPr="008D47DC" w:rsidRDefault="003403D6" w:rsidP="00F90C98">
      <w:pPr>
        <w:pStyle w:val="ListParagraph"/>
        <w:numPr>
          <w:ilvl w:val="0"/>
          <w:numId w:val="3"/>
        </w:numPr>
      </w:pPr>
      <w:r w:rsidRPr="008D47DC">
        <w:t>Ensure that activities are designed and delivered against agreed targets and budgets, provid</w:t>
      </w:r>
      <w:r w:rsidR="007B3140" w:rsidRPr="008D47DC">
        <w:t>ing</w:t>
      </w:r>
      <w:r w:rsidRPr="008D47DC">
        <w:t xml:space="preserve"> accurate forecasting, monitoring and evaluation</w:t>
      </w:r>
      <w:r w:rsidR="007B3140" w:rsidRPr="008D47DC">
        <w:t xml:space="preserve"> of activities and fundraising performance</w:t>
      </w:r>
    </w:p>
    <w:p w14:paraId="421D0714" w14:textId="2B85344E" w:rsidR="003403D6" w:rsidRPr="008D47DC" w:rsidRDefault="00CF3132" w:rsidP="00757069">
      <w:pPr>
        <w:pStyle w:val="ListParagraph"/>
        <w:numPr>
          <w:ilvl w:val="0"/>
          <w:numId w:val="3"/>
        </w:numPr>
      </w:pPr>
      <w:r>
        <w:t xml:space="preserve">Contribute to and support </w:t>
      </w:r>
      <w:r w:rsidR="003403D6" w:rsidRPr="008D47DC">
        <w:t>the wider work of the fundraising team</w:t>
      </w:r>
      <w:r>
        <w:t xml:space="preserve">, </w:t>
      </w:r>
      <w:r w:rsidR="00254BE4">
        <w:t>as and where required.</w:t>
      </w:r>
      <w:r w:rsidR="003403D6" w:rsidRPr="008D47DC">
        <w:t xml:space="preserve"> </w:t>
      </w:r>
    </w:p>
    <w:p w14:paraId="09B1EF45" w14:textId="3DE2C6C7" w:rsidR="00654A35" w:rsidRPr="008D47DC" w:rsidRDefault="005C3AE0">
      <w:pPr>
        <w:rPr>
          <w:b/>
          <w:sz w:val="24"/>
          <w:szCs w:val="24"/>
          <w:u w:val="single"/>
        </w:rPr>
      </w:pPr>
      <w:r w:rsidRPr="008D47DC">
        <w:rPr>
          <w:b/>
          <w:sz w:val="24"/>
          <w:szCs w:val="24"/>
          <w:u w:val="single"/>
        </w:rPr>
        <w:t>Person Specification</w:t>
      </w:r>
    </w:p>
    <w:p w14:paraId="2569BC9E" w14:textId="5B336F14" w:rsidR="005C3AE0" w:rsidRPr="008D47DC" w:rsidRDefault="005C3AE0">
      <w:pPr>
        <w:rPr>
          <w:b/>
          <w:sz w:val="24"/>
          <w:szCs w:val="24"/>
        </w:rPr>
      </w:pPr>
      <w:r w:rsidRPr="008D47DC">
        <w:rPr>
          <w:b/>
          <w:sz w:val="24"/>
          <w:szCs w:val="24"/>
        </w:rPr>
        <w:t>Essential</w:t>
      </w:r>
      <w:r w:rsidR="009522C9" w:rsidRPr="008D47DC">
        <w:rPr>
          <w:b/>
          <w:sz w:val="24"/>
          <w:szCs w:val="24"/>
        </w:rPr>
        <w:t xml:space="preserve"> skills and experience</w:t>
      </w:r>
    </w:p>
    <w:p w14:paraId="40F6FD0C" w14:textId="7168D93A" w:rsidR="00852A15" w:rsidRDefault="00E2500A" w:rsidP="00757069">
      <w:pPr>
        <w:pStyle w:val="ListParagraph"/>
        <w:numPr>
          <w:ilvl w:val="0"/>
          <w:numId w:val="2"/>
        </w:numPr>
      </w:pPr>
      <w:r w:rsidRPr="008D47DC">
        <w:t xml:space="preserve">At least </w:t>
      </w:r>
      <w:r w:rsidR="00AD1B96">
        <w:t>two</w:t>
      </w:r>
      <w:r w:rsidR="005C3AE0" w:rsidRPr="008D47DC">
        <w:t xml:space="preserve"> </w:t>
      </w:r>
      <w:r w:rsidR="00F91442" w:rsidRPr="008D47DC">
        <w:t>years’ experience</w:t>
      </w:r>
      <w:r w:rsidR="005C3AE0" w:rsidRPr="008D47DC">
        <w:t xml:space="preserve"> </w:t>
      </w:r>
      <w:r w:rsidR="00F91442" w:rsidRPr="008D47DC">
        <w:t xml:space="preserve">in </w:t>
      </w:r>
      <w:r w:rsidR="00757069">
        <w:t xml:space="preserve">grant writing and </w:t>
      </w:r>
      <w:r w:rsidR="00F91442" w:rsidRPr="008D47DC">
        <w:t>fundraising</w:t>
      </w:r>
      <w:r w:rsidRPr="008D47DC">
        <w:t xml:space="preserve">, </w:t>
      </w:r>
      <w:r w:rsidR="001D48D0" w:rsidRPr="008D47DC">
        <w:t xml:space="preserve">with </w:t>
      </w:r>
      <w:r w:rsidR="00757069">
        <w:t>a track record of successfully</w:t>
      </w:r>
      <w:r w:rsidRPr="008D47DC">
        <w:t xml:space="preserve"> securing five figure gifts</w:t>
      </w:r>
    </w:p>
    <w:p w14:paraId="2D087F65" w14:textId="6AD21214" w:rsidR="009A26CD" w:rsidRPr="008D47DC" w:rsidRDefault="009A26CD" w:rsidP="00757069">
      <w:pPr>
        <w:pStyle w:val="ListParagraph"/>
        <w:numPr>
          <w:ilvl w:val="0"/>
          <w:numId w:val="2"/>
        </w:numPr>
      </w:pPr>
      <w:r>
        <w:t xml:space="preserve">Experience and understanding of </w:t>
      </w:r>
      <w:r w:rsidR="00757069">
        <w:t>major donor</w:t>
      </w:r>
      <w:r>
        <w:t xml:space="preserve"> fundraising in a small charity setting </w:t>
      </w:r>
    </w:p>
    <w:p w14:paraId="79934355" w14:textId="49FF541B" w:rsidR="00F91442" w:rsidRPr="008D47DC" w:rsidRDefault="00F91442" w:rsidP="00757069">
      <w:pPr>
        <w:pStyle w:val="ListParagraph"/>
        <w:numPr>
          <w:ilvl w:val="0"/>
          <w:numId w:val="2"/>
        </w:numPr>
      </w:pPr>
      <w:r w:rsidRPr="008D47DC">
        <w:t xml:space="preserve">A </w:t>
      </w:r>
      <w:r w:rsidR="00852A15" w:rsidRPr="008D47DC">
        <w:t>strong</w:t>
      </w:r>
      <w:r w:rsidRPr="008D47DC">
        <w:t xml:space="preserve"> relationship builder, with a proven track record of growing </w:t>
      </w:r>
      <w:r w:rsidR="00EE68CB" w:rsidRPr="008D47DC">
        <w:t xml:space="preserve">and developing </w:t>
      </w:r>
      <w:r w:rsidR="00757069">
        <w:t>relationships and</w:t>
      </w:r>
      <w:r w:rsidRPr="008D47DC">
        <w:t xml:space="preserve"> income in a small charity setting</w:t>
      </w:r>
    </w:p>
    <w:p w14:paraId="2C96ABD6" w14:textId="42EBF9B1" w:rsidR="00F91442" w:rsidRPr="008D47DC" w:rsidRDefault="00F91442" w:rsidP="00852A15">
      <w:pPr>
        <w:pStyle w:val="ListParagraph"/>
        <w:numPr>
          <w:ilvl w:val="0"/>
          <w:numId w:val="2"/>
        </w:numPr>
      </w:pPr>
      <w:r w:rsidRPr="008D47DC">
        <w:t>Outstanding written and verbal communication skills</w:t>
      </w:r>
      <w:r w:rsidR="00CA453D">
        <w:t>, able</w:t>
      </w:r>
      <w:r w:rsidRPr="008D47DC">
        <w:t xml:space="preserve"> to create compelling and successful proposals and pitches</w:t>
      </w:r>
    </w:p>
    <w:p w14:paraId="14D1ED84" w14:textId="635A12F9" w:rsidR="00F91442" w:rsidRPr="008D47DC" w:rsidRDefault="00E81393" w:rsidP="00852A15">
      <w:pPr>
        <w:pStyle w:val="ListParagraph"/>
        <w:numPr>
          <w:ilvl w:val="0"/>
          <w:numId w:val="2"/>
        </w:numPr>
      </w:pPr>
      <w:r>
        <w:t>T</w:t>
      </w:r>
      <w:r w:rsidR="00F91442" w:rsidRPr="008D47DC">
        <w:t>he ability to think at the strategic and operational level</w:t>
      </w:r>
      <w:bookmarkStart w:id="0" w:name="_GoBack"/>
      <w:bookmarkEnd w:id="0"/>
    </w:p>
    <w:p w14:paraId="4EB92B04" w14:textId="71D6E0D3" w:rsidR="00701555" w:rsidRPr="008D47DC" w:rsidRDefault="003403D6" w:rsidP="00852A15">
      <w:pPr>
        <w:pStyle w:val="ListParagraph"/>
        <w:numPr>
          <w:ilvl w:val="0"/>
          <w:numId w:val="2"/>
        </w:numPr>
      </w:pPr>
      <w:r w:rsidRPr="008D47DC">
        <w:t>Proactive, passionate and forward thinking</w:t>
      </w:r>
      <w:r w:rsidR="00CA453D">
        <w:t>, with the ability to be flexible and adaptable to a quickly changing environment</w:t>
      </w:r>
    </w:p>
    <w:p w14:paraId="59B0D420" w14:textId="77776D19" w:rsidR="00E2500A" w:rsidRPr="008D47DC" w:rsidRDefault="00701555" w:rsidP="00E2500A">
      <w:pPr>
        <w:pStyle w:val="ListParagraph"/>
        <w:numPr>
          <w:ilvl w:val="0"/>
          <w:numId w:val="2"/>
        </w:numPr>
      </w:pPr>
      <w:r w:rsidRPr="008D47DC">
        <w:t>Attention to detail, able to keep meticulous records and ensure back office administrative tasks are carried out</w:t>
      </w:r>
      <w:r w:rsidR="00E2500A" w:rsidRPr="008D47DC">
        <w:t>, with an understanding of GDPR and its implications</w:t>
      </w:r>
    </w:p>
    <w:p w14:paraId="22FCF719" w14:textId="3C2148B1" w:rsidR="003403D6" w:rsidRDefault="00E2500A" w:rsidP="00852A15">
      <w:pPr>
        <w:pStyle w:val="ListParagraph"/>
        <w:numPr>
          <w:ilvl w:val="0"/>
          <w:numId w:val="2"/>
        </w:numPr>
      </w:pPr>
      <w:r w:rsidRPr="008D47DC">
        <w:t>Experience of using Salesforce or similar CRM systems</w:t>
      </w:r>
      <w:r w:rsidR="009A26CD">
        <w:t>, and an ability to analyse and report on financial performance.</w:t>
      </w:r>
      <w:r w:rsidR="003403D6" w:rsidRPr="008D47DC">
        <w:t xml:space="preserve"> </w:t>
      </w:r>
    </w:p>
    <w:p w14:paraId="63EE7751" w14:textId="7823C8A8" w:rsidR="004762B6" w:rsidRPr="008D47DC" w:rsidRDefault="004762B6" w:rsidP="004762B6">
      <w:pPr>
        <w:pStyle w:val="ListParagraph"/>
        <w:numPr>
          <w:ilvl w:val="0"/>
          <w:numId w:val="2"/>
        </w:numPr>
      </w:pPr>
      <w:r w:rsidRPr="004762B6">
        <w:t>Bachelors or higher degree in International Development or relevant area</w:t>
      </w:r>
    </w:p>
    <w:p w14:paraId="7C37BC8B" w14:textId="77777777" w:rsidR="00EE68CB" w:rsidRPr="00B26600" w:rsidRDefault="00EE68CB" w:rsidP="00EE68CB">
      <w:pPr>
        <w:pStyle w:val="ListParagraph"/>
        <w:rPr>
          <w:sz w:val="24"/>
          <w:szCs w:val="24"/>
        </w:rPr>
      </w:pPr>
    </w:p>
    <w:p w14:paraId="3420C53A" w14:textId="33BEC017" w:rsidR="009522C9" w:rsidRPr="008F7C21" w:rsidRDefault="009522C9" w:rsidP="009522C9">
      <w:pPr>
        <w:rPr>
          <w:b/>
          <w:sz w:val="24"/>
          <w:szCs w:val="24"/>
          <w:u w:val="single"/>
        </w:rPr>
      </w:pPr>
      <w:r w:rsidRPr="008F7C21">
        <w:rPr>
          <w:b/>
          <w:sz w:val="24"/>
          <w:szCs w:val="24"/>
          <w:u w:val="single"/>
        </w:rPr>
        <w:t>Terms of appointment</w:t>
      </w:r>
      <w:r w:rsidR="006B02F9">
        <w:rPr>
          <w:b/>
          <w:sz w:val="24"/>
          <w:szCs w:val="24"/>
          <w:u w:val="single"/>
        </w:rPr>
        <w:t xml:space="preserve"> &amp; How to Apply</w:t>
      </w:r>
      <w:r w:rsidRPr="008F7C21">
        <w:rPr>
          <w:b/>
          <w:sz w:val="24"/>
          <w:szCs w:val="24"/>
          <w:u w:val="single"/>
        </w:rPr>
        <w:t xml:space="preserve"> </w:t>
      </w:r>
    </w:p>
    <w:p w14:paraId="683B0880" w14:textId="22BB6628" w:rsidR="009522C9" w:rsidRPr="008D47DC" w:rsidRDefault="008D47DC" w:rsidP="009522C9">
      <w:r>
        <w:t xml:space="preserve">A one-year contract is offered, moving to a permanent position pending passing a six-month probationary period. The role will be based </w:t>
      </w:r>
      <w:r w:rsidR="009522C9" w:rsidRPr="008D47DC">
        <w:t>at our office in Canary Wharf, London</w:t>
      </w:r>
      <w:r>
        <w:t xml:space="preserve">. </w:t>
      </w:r>
    </w:p>
    <w:p w14:paraId="3BC20CD0" w14:textId="718C9959" w:rsidR="009522C9" w:rsidRDefault="009522C9" w:rsidP="009522C9">
      <w:r w:rsidRPr="008D47DC">
        <w:t>The salary will be between £</w:t>
      </w:r>
      <w:r w:rsidR="006B02F9">
        <w:t>30</w:t>
      </w:r>
      <w:r w:rsidRPr="008D47DC">
        <w:t>,000 to £3</w:t>
      </w:r>
      <w:r w:rsidR="00757069">
        <w:t>5</w:t>
      </w:r>
      <w:r w:rsidRPr="008D47DC">
        <w:t xml:space="preserve">,000 per annum, depending on experience. Occasional travel (within the UK and possibly abroad) may be required for the role. </w:t>
      </w:r>
    </w:p>
    <w:p w14:paraId="39E3EF35" w14:textId="1F70755A" w:rsidR="006B02F9" w:rsidRDefault="006B02F9" w:rsidP="009522C9">
      <w:r>
        <w:t xml:space="preserve">Please apply with CV and covering letter (maximum two pages, detailing how you fit the job description and person specification) to </w:t>
      </w:r>
      <w:hyperlink r:id="rId7" w:history="1">
        <w:r w:rsidRPr="00F61E3C">
          <w:rPr>
            <w:rStyle w:val="Hyperlink"/>
          </w:rPr>
          <w:t>finance@medicalaidfilms.org</w:t>
        </w:r>
      </w:hyperlink>
      <w:r>
        <w:t xml:space="preserve"> by </w:t>
      </w:r>
      <w:r w:rsidRPr="006B02F9">
        <w:rPr>
          <w:b/>
          <w:bCs/>
        </w:rPr>
        <w:t>midnight July 16</w:t>
      </w:r>
      <w:r w:rsidRPr="006B02F9">
        <w:rPr>
          <w:b/>
          <w:bCs/>
          <w:vertAlign w:val="superscript"/>
        </w:rPr>
        <w:t>th</w:t>
      </w:r>
      <w:r w:rsidRPr="006B02F9">
        <w:rPr>
          <w:b/>
          <w:bCs/>
        </w:rPr>
        <w:t xml:space="preserve"> 2019</w:t>
      </w:r>
      <w:r>
        <w:t xml:space="preserve">. </w:t>
      </w:r>
    </w:p>
    <w:p w14:paraId="3852B405" w14:textId="144948E2" w:rsidR="006B02F9" w:rsidRPr="008D47DC" w:rsidRDefault="006B02F9" w:rsidP="009522C9">
      <w:r>
        <w:t>Interviews will be held week beginning 29</w:t>
      </w:r>
      <w:r w:rsidRPr="006B02F9">
        <w:rPr>
          <w:vertAlign w:val="superscript"/>
        </w:rPr>
        <w:t>th</w:t>
      </w:r>
      <w:r>
        <w:t xml:space="preserve"> July, with an approximate start date of September 1</w:t>
      </w:r>
      <w:r w:rsidRPr="006B02F9">
        <w:rPr>
          <w:vertAlign w:val="superscript"/>
        </w:rPr>
        <w:t>st</w:t>
      </w:r>
      <w:proofErr w:type="gramStart"/>
      <w:r>
        <w:t xml:space="preserve"> 2019</w:t>
      </w:r>
      <w:proofErr w:type="gramEnd"/>
      <w:r>
        <w:t xml:space="preserve">. </w:t>
      </w:r>
    </w:p>
    <w:sectPr w:rsidR="006B02F9" w:rsidRPr="008D47DC" w:rsidSect="00B266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7A0"/>
    <w:multiLevelType w:val="hybridMultilevel"/>
    <w:tmpl w:val="FAE02F50"/>
    <w:lvl w:ilvl="0" w:tplc="04090001">
      <w:start w:val="1"/>
      <w:numFmt w:val="bullet"/>
      <w:lvlText w:val=""/>
      <w:lvlJc w:val="left"/>
      <w:pPr>
        <w:tabs>
          <w:tab w:val="num" w:pos="720"/>
        </w:tabs>
        <w:ind w:left="720" w:hanging="360"/>
      </w:pPr>
      <w:rPr>
        <w:rFonts w:ascii="Symbol" w:hAnsi="Symbol" w:hint="default"/>
      </w:rPr>
    </w:lvl>
    <w:lvl w:ilvl="1" w:tplc="5E8448C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92EAF"/>
    <w:multiLevelType w:val="hybridMultilevel"/>
    <w:tmpl w:val="62FA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F3B66"/>
    <w:multiLevelType w:val="hybridMultilevel"/>
    <w:tmpl w:val="E56E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C682B"/>
    <w:multiLevelType w:val="hybridMultilevel"/>
    <w:tmpl w:val="F41C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80AA4"/>
    <w:multiLevelType w:val="hybridMultilevel"/>
    <w:tmpl w:val="CEFC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A4B96"/>
    <w:multiLevelType w:val="hybridMultilevel"/>
    <w:tmpl w:val="DD86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F1FD0"/>
    <w:multiLevelType w:val="hybridMultilevel"/>
    <w:tmpl w:val="383240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1C552BD"/>
    <w:multiLevelType w:val="hybridMultilevel"/>
    <w:tmpl w:val="A88E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A35"/>
    <w:rsid w:val="000F2DD2"/>
    <w:rsid w:val="001125F2"/>
    <w:rsid w:val="00157D88"/>
    <w:rsid w:val="00176981"/>
    <w:rsid w:val="0018323D"/>
    <w:rsid w:val="001A5269"/>
    <w:rsid w:val="001D48D0"/>
    <w:rsid w:val="00254BE4"/>
    <w:rsid w:val="003403D6"/>
    <w:rsid w:val="0035393F"/>
    <w:rsid w:val="003A1CC5"/>
    <w:rsid w:val="004762B6"/>
    <w:rsid w:val="004F7085"/>
    <w:rsid w:val="00576D10"/>
    <w:rsid w:val="005C3AE0"/>
    <w:rsid w:val="0063254A"/>
    <w:rsid w:val="00654A35"/>
    <w:rsid w:val="006A23A4"/>
    <w:rsid w:val="006B02F9"/>
    <w:rsid w:val="00701555"/>
    <w:rsid w:val="00710EB4"/>
    <w:rsid w:val="00757069"/>
    <w:rsid w:val="007A16B9"/>
    <w:rsid w:val="007B3140"/>
    <w:rsid w:val="007C6ED3"/>
    <w:rsid w:val="007D1BCF"/>
    <w:rsid w:val="00852A15"/>
    <w:rsid w:val="008B3134"/>
    <w:rsid w:val="008C6F37"/>
    <w:rsid w:val="008D47DC"/>
    <w:rsid w:val="008F7C21"/>
    <w:rsid w:val="00930165"/>
    <w:rsid w:val="009522C9"/>
    <w:rsid w:val="00991C8A"/>
    <w:rsid w:val="009A26CD"/>
    <w:rsid w:val="00A12553"/>
    <w:rsid w:val="00A1266E"/>
    <w:rsid w:val="00A64E73"/>
    <w:rsid w:val="00AA5AAE"/>
    <w:rsid w:val="00AD1B96"/>
    <w:rsid w:val="00B26600"/>
    <w:rsid w:val="00B9409D"/>
    <w:rsid w:val="00C057EA"/>
    <w:rsid w:val="00C3301E"/>
    <w:rsid w:val="00CA453D"/>
    <w:rsid w:val="00CC6A44"/>
    <w:rsid w:val="00CF3132"/>
    <w:rsid w:val="00D16B06"/>
    <w:rsid w:val="00D202B5"/>
    <w:rsid w:val="00D90508"/>
    <w:rsid w:val="00E03226"/>
    <w:rsid w:val="00E2500A"/>
    <w:rsid w:val="00E7266B"/>
    <w:rsid w:val="00E81393"/>
    <w:rsid w:val="00EE68CB"/>
    <w:rsid w:val="00EF1E4D"/>
    <w:rsid w:val="00F90C98"/>
    <w:rsid w:val="00F91442"/>
    <w:rsid w:val="00FF3B2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2A95"/>
  <w15:docId w15:val="{AC067DC7-15FC-4833-8C98-B3411F10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0"/>
    <w:pPr>
      <w:ind w:left="720"/>
      <w:contextualSpacing/>
    </w:pPr>
  </w:style>
  <w:style w:type="character" w:styleId="CommentReference">
    <w:name w:val="annotation reference"/>
    <w:basedOn w:val="DefaultParagraphFont"/>
    <w:uiPriority w:val="99"/>
    <w:semiHidden/>
    <w:unhideWhenUsed/>
    <w:rsid w:val="00F90C98"/>
    <w:rPr>
      <w:sz w:val="16"/>
      <w:szCs w:val="16"/>
    </w:rPr>
  </w:style>
  <w:style w:type="paragraph" w:styleId="CommentText">
    <w:name w:val="annotation text"/>
    <w:basedOn w:val="Normal"/>
    <w:link w:val="CommentTextChar"/>
    <w:uiPriority w:val="99"/>
    <w:semiHidden/>
    <w:unhideWhenUsed/>
    <w:rsid w:val="00F90C98"/>
    <w:pPr>
      <w:spacing w:line="240" w:lineRule="auto"/>
    </w:pPr>
    <w:rPr>
      <w:sz w:val="20"/>
      <w:szCs w:val="20"/>
    </w:rPr>
  </w:style>
  <w:style w:type="character" w:customStyle="1" w:styleId="CommentTextChar">
    <w:name w:val="Comment Text Char"/>
    <w:basedOn w:val="DefaultParagraphFont"/>
    <w:link w:val="CommentText"/>
    <w:uiPriority w:val="99"/>
    <w:semiHidden/>
    <w:rsid w:val="00F90C98"/>
    <w:rPr>
      <w:sz w:val="20"/>
      <w:szCs w:val="20"/>
    </w:rPr>
  </w:style>
  <w:style w:type="paragraph" w:styleId="CommentSubject">
    <w:name w:val="annotation subject"/>
    <w:basedOn w:val="CommentText"/>
    <w:next w:val="CommentText"/>
    <w:link w:val="CommentSubjectChar"/>
    <w:uiPriority w:val="99"/>
    <w:semiHidden/>
    <w:unhideWhenUsed/>
    <w:rsid w:val="00F90C98"/>
    <w:rPr>
      <w:b/>
      <w:bCs/>
    </w:rPr>
  </w:style>
  <w:style w:type="character" w:customStyle="1" w:styleId="CommentSubjectChar">
    <w:name w:val="Comment Subject Char"/>
    <w:basedOn w:val="CommentTextChar"/>
    <w:link w:val="CommentSubject"/>
    <w:uiPriority w:val="99"/>
    <w:semiHidden/>
    <w:rsid w:val="00F90C98"/>
    <w:rPr>
      <w:b/>
      <w:bCs/>
      <w:sz w:val="20"/>
      <w:szCs w:val="20"/>
    </w:rPr>
  </w:style>
  <w:style w:type="paragraph" w:styleId="BalloonText">
    <w:name w:val="Balloon Text"/>
    <w:basedOn w:val="Normal"/>
    <w:link w:val="BalloonTextChar"/>
    <w:uiPriority w:val="99"/>
    <w:semiHidden/>
    <w:unhideWhenUsed/>
    <w:rsid w:val="00F9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98"/>
    <w:rPr>
      <w:rFonts w:ascii="Segoe UI" w:hAnsi="Segoe UI" w:cs="Segoe UI"/>
      <w:sz w:val="18"/>
      <w:szCs w:val="18"/>
    </w:rPr>
  </w:style>
  <w:style w:type="paragraph" w:customStyle="1" w:styleId="HangingIndent1">
    <w:name w:val="Hanging Indent 1"/>
    <w:rsid w:val="00E72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9360"/>
    </w:pPr>
    <w:rPr>
      <w:rFonts w:ascii="Times New Roman" w:eastAsia="Times New Roman" w:hAnsi="Times New Roman" w:cs="Times New Roman"/>
      <w:snapToGrid w:val="0"/>
      <w:color w:val="000000"/>
      <w:sz w:val="24"/>
      <w:szCs w:val="20"/>
      <w:lang w:val="en-US"/>
    </w:rPr>
  </w:style>
  <w:style w:type="paragraph" w:styleId="BodyText">
    <w:name w:val="Body Text"/>
    <w:basedOn w:val="Normal"/>
    <w:link w:val="BodyTextChar"/>
    <w:rsid w:val="00E7266B"/>
    <w:pPr>
      <w:tabs>
        <w:tab w:val="left" w:pos="360"/>
        <w:tab w:val="left" w:pos="720"/>
        <w:tab w:val="right" w:pos="9000"/>
      </w:tabs>
      <w:spacing w:after="6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266B"/>
    <w:rPr>
      <w:rFonts w:ascii="Times New Roman" w:eastAsia="Times New Roman" w:hAnsi="Times New Roman" w:cs="Times New Roman"/>
      <w:szCs w:val="20"/>
    </w:rPr>
  </w:style>
  <w:style w:type="paragraph" w:styleId="Header">
    <w:name w:val="header"/>
    <w:basedOn w:val="Normal"/>
    <w:link w:val="HeaderChar"/>
    <w:rsid w:val="00E7266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7266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D47DC"/>
    <w:rPr>
      <w:color w:val="0563C1" w:themeColor="hyperlink"/>
      <w:u w:val="single"/>
    </w:rPr>
  </w:style>
  <w:style w:type="character" w:customStyle="1" w:styleId="UnresolvedMention1">
    <w:name w:val="Unresolved Mention1"/>
    <w:basedOn w:val="DefaultParagraphFont"/>
    <w:uiPriority w:val="99"/>
    <w:semiHidden/>
    <w:unhideWhenUsed/>
    <w:rsid w:val="008D47DC"/>
    <w:rPr>
      <w:color w:val="605E5C"/>
      <w:shd w:val="clear" w:color="auto" w:fill="E1DFDD"/>
    </w:rPr>
  </w:style>
  <w:style w:type="character" w:styleId="UnresolvedMention">
    <w:name w:val="Unresolved Mention"/>
    <w:basedOn w:val="DefaultParagraphFont"/>
    <w:uiPriority w:val="99"/>
    <w:semiHidden/>
    <w:unhideWhenUsed/>
    <w:rsid w:val="006B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e@medicalaidfil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B004-B951-46CB-B475-F625A8B1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2018-11-01T16:22:00Z</dcterms:created>
  <dcterms:modified xsi:type="dcterms:W3CDTF">2019-06-12T15:10:00Z</dcterms:modified>
</cp:coreProperties>
</file>